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AB1FF" w14:textId="438924F8" w:rsidR="0092578F" w:rsidRDefault="00F65DE2" w:rsidP="00F22EA4">
      <w:pPr>
        <w:tabs>
          <w:tab w:val="left" w:pos="6096"/>
        </w:tabs>
        <w:jc w:val="center"/>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0288" behindDoc="0" locked="0" layoutInCell="1" allowOverlap="1" wp14:anchorId="4EBCDD48" wp14:editId="04BB21B3">
            <wp:simplePos x="0" y="0"/>
            <wp:positionH relativeFrom="column">
              <wp:posOffset>63731</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 xml:space="preserve">                     </w:t>
      </w:r>
      <w:r w:rsidR="00B23EE8">
        <w:t xml:space="preserve">                          </w:t>
      </w:r>
      <w:r>
        <w:rPr>
          <w:rFonts w:ascii="Verdana" w:hAnsi="Verdana"/>
          <w:color w:val="ED1C2A"/>
          <w:sz w:val="30"/>
        </w:rPr>
        <w:t>COMUNICADO DE PRENSA</w:t>
      </w:r>
    </w:p>
    <w:p w14:paraId="344B5FCD" w14:textId="5FFA7B21" w:rsidR="0092578F" w:rsidRPr="00164A29" w:rsidRDefault="00EC43C9" w:rsidP="00EC43C9">
      <w:pPr>
        <w:jc w:val="center"/>
        <w:rPr>
          <w:rFonts w:ascii="Verdana" w:hAnsi="Verdana"/>
          <w:color w:val="ED1C2A"/>
          <w:sz w:val="18"/>
          <w:szCs w:val="18"/>
        </w:rPr>
      </w:pPr>
      <w:r>
        <w:rPr>
          <w:rFonts w:ascii="Verdana" w:hAnsi="Verdana"/>
          <w:color w:val="41525C"/>
          <w:sz w:val="18"/>
        </w:rPr>
        <w:t xml:space="preserve">                        </w:t>
      </w:r>
      <w:r>
        <w:tab/>
      </w:r>
      <w:r>
        <w:tab/>
      </w:r>
      <w:r>
        <w:tab/>
      </w:r>
      <w:r>
        <w:tab/>
      </w:r>
      <w:r>
        <w:tab/>
      </w:r>
      <w:r>
        <w:rPr>
          <w:rFonts w:ascii="Verdana" w:hAnsi="Verdana"/>
          <w:color w:val="41525C"/>
          <w:sz w:val="18"/>
        </w:rPr>
        <w:t xml:space="preserve">        </w:t>
      </w:r>
      <w:r w:rsidR="00FA119A">
        <w:rPr>
          <w:rFonts w:ascii="Verdana" w:hAnsi="Verdana"/>
          <w:color w:val="41525C"/>
          <w:sz w:val="18"/>
        </w:rPr>
        <w:t>21</w:t>
      </w:r>
      <w:r>
        <w:rPr>
          <w:rFonts w:ascii="Verdana" w:hAnsi="Verdana"/>
          <w:color w:val="41525C"/>
          <w:sz w:val="18"/>
        </w:rPr>
        <w:t xml:space="preserve"> de diciembre de 2016</w:t>
      </w:r>
    </w:p>
    <w:p w14:paraId="4AA6FEFC" w14:textId="77777777" w:rsidR="00164A29" w:rsidRDefault="00164A29" w:rsidP="00FD3526">
      <w:pPr>
        <w:rPr>
          <w:rFonts w:ascii="Verdana" w:hAnsi="Verdana"/>
          <w:color w:val="ED1C2A"/>
          <w:sz w:val="30"/>
          <w:szCs w:val="30"/>
        </w:rPr>
      </w:pPr>
    </w:p>
    <w:p w14:paraId="0390D647" w14:textId="77777777" w:rsidR="007523FB" w:rsidRPr="003E31C0" w:rsidRDefault="007523FB" w:rsidP="00FD3526">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66791544" w14:textId="77777777" w:rsidR="004E202B" w:rsidRDefault="004E202B" w:rsidP="00FC6E99">
      <w:pPr>
        <w:pStyle w:val="BodyText"/>
        <w:rPr>
          <w:b/>
          <w:sz w:val="28"/>
          <w:szCs w:val="28"/>
        </w:rPr>
      </w:pPr>
    </w:p>
    <w:p w14:paraId="4E31C9BD" w14:textId="06ED2465" w:rsidR="00FC6E99" w:rsidRPr="004E202B" w:rsidRDefault="00FC6E99" w:rsidP="00150F2D">
      <w:pPr>
        <w:pStyle w:val="BodyText"/>
        <w:spacing w:line="276" w:lineRule="auto"/>
        <w:rPr>
          <w:b/>
          <w:sz w:val="28"/>
          <w:szCs w:val="28"/>
        </w:rPr>
      </w:pPr>
      <w:bookmarkStart w:id="0" w:name="_GoBack"/>
      <w:proofErr w:type="spellStart"/>
      <w:r>
        <w:rPr>
          <w:b/>
          <w:sz w:val="28"/>
        </w:rPr>
        <w:t>Potain</w:t>
      </w:r>
      <w:proofErr w:type="spellEnd"/>
      <w:r>
        <w:rPr>
          <w:b/>
          <w:sz w:val="28"/>
        </w:rPr>
        <w:t xml:space="preserve"> presenta la innovadora </w:t>
      </w:r>
      <w:proofErr w:type="spellStart"/>
      <w:r>
        <w:rPr>
          <w:b/>
          <w:sz w:val="28"/>
        </w:rPr>
        <w:t>Hup</w:t>
      </w:r>
      <w:proofErr w:type="spellEnd"/>
      <w:r>
        <w:rPr>
          <w:b/>
          <w:sz w:val="28"/>
        </w:rPr>
        <w:t xml:space="preserve"> 40-30 por primera vez en Norteamérica en la feria CONEXPO 2017</w:t>
      </w:r>
    </w:p>
    <w:bookmarkEnd w:id="0"/>
    <w:p w14:paraId="6715310C" w14:textId="77777777" w:rsidR="00FC6E99" w:rsidRDefault="00FC6E99" w:rsidP="00FC6E99">
      <w:pPr>
        <w:pStyle w:val="BodyText"/>
      </w:pPr>
    </w:p>
    <w:p w14:paraId="33078DF3" w14:textId="77777777" w:rsidR="004E202B" w:rsidRDefault="004E202B" w:rsidP="004E202B">
      <w:pPr>
        <w:pStyle w:val="BodyText"/>
      </w:pPr>
    </w:p>
    <w:p w14:paraId="43DD6F08" w14:textId="07F95B33" w:rsidR="004E202B" w:rsidRDefault="004E202B" w:rsidP="004E202B">
      <w:pPr>
        <w:pStyle w:val="BodyText"/>
      </w:pPr>
      <w:r>
        <w:t xml:space="preserve">Las personas que visiten la feria CONEXPO 2017 serán las primeras en Norteamérica en ver la innovadora </w:t>
      </w:r>
      <w:proofErr w:type="spellStart"/>
      <w:r>
        <w:t>Potain</w:t>
      </w:r>
      <w:proofErr w:type="spellEnd"/>
      <w:r>
        <w:t xml:space="preserve"> </w:t>
      </w:r>
      <w:proofErr w:type="spellStart"/>
      <w:r>
        <w:t>Hup</w:t>
      </w:r>
      <w:proofErr w:type="spellEnd"/>
      <w:r>
        <w:t xml:space="preserve"> 40-30. Esta grúa torre </w:t>
      </w:r>
      <w:proofErr w:type="spellStart"/>
      <w:r>
        <w:t>autoerigible</w:t>
      </w:r>
      <w:proofErr w:type="spellEnd"/>
      <w:r>
        <w:t xml:space="preserve"> fue presentada preliminarmente como un prototipo en la feria </w:t>
      </w:r>
      <w:proofErr w:type="spellStart"/>
      <w:r>
        <w:t>Bauma</w:t>
      </w:r>
      <w:proofErr w:type="spellEnd"/>
      <w:r>
        <w:t xml:space="preserve"> 2016 en </w:t>
      </w:r>
      <w:proofErr w:type="spellStart"/>
      <w:r>
        <w:t>Munich</w:t>
      </w:r>
      <w:proofErr w:type="spellEnd"/>
      <w:r>
        <w:t xml:space="preserve">, Alemania, y su lanzamiento se realizó oficialmente en la fábrica de Manitowoc en </w:t>
      </w:r>
      <w:proofErr w:type="spellStart"/>
      <w:r>
        <w:t>Niella</w:t>
      </w:r>
      <w:proofErr w:type="spellEnd"/>
      <w:r>
        <w:t xml:space="preserve"> </w:t>
      </w:r>
      <w:proofErr w:type="spellStart"/>
      <w:r>
        <w:t>Tanaro</w:t>
      </w:r>
      <w:proofErr w:type="spellEnd"/>
      <w:r>
        <w:t xml:space="preserve">, Italia, en septiembre de 2016. </w:t>
      </w:r>
    </w:p>
    <w:p w14:paraId="20F951E3" w14:textId="77777777" w:rsidR="00FC6E99" w:rsidRDefault="00FC6E99" w:rsidP="004E202B">
      <w:pPr>
        <w:pStyle w:val="BodyText"/>
      </w:pPr>
    </w:p>
    <w:p w14:paraId="17C72BFD" w14:textId="77777777" w:rsidR="00635E85" w:rsidRDefault="00635E85" w:rsidP="004E202B">
      <w:pPr>
        <w:pStyle w:val="BodyText"/>
      </w:pPr>
      <w:r>
        <w:t xml:space="preserve">La HUP 40-30 se destaca tanto por su versatilidad como su agilidad, con varias opciones de configuración, un radio de inclinación de alto rendimiento y el mejor conjunto de transporte jamás diseñado para una grúa </w:t>
      </w:r>
      <w:proofErr w:type="spellStart"/>
      <w:r>
        <w:t>autoerigible</w:t>
      </w:r>
      <w:proofErr w:type="spellEnd"/>
      <w:r>
        <w:t xml:space="preserve">. Su lanzamiento se produce después de la introducción de la </w:t>
      </w:r>
      <w:proofErr w:type="spellStart"/>
      <w:r>
        <w:t>Hup</w:t>
      </w:r>
      <w:proofErr w:type="spellEnd"/>
      <w:r>
        <w:t xml:space="preserve"> 32-27 a mediados de 2016, y se convierte en el segundo modelo de la nueva línea </w:t>
      </w:r>
      <w:proofErr w:type="spellStart"/>
      <w:r>
        <w:t>Hup</w:t>
      </w:r>
      <w:proofErr w:type="spellEnd"/>
      <w:r>
        <w:t>.</w:t>
      </w:r>
    </w:p>
    <w:p w14:paraId="4EEF3711" w14:textId="77777777" w:rsidR="00635E85" w:rsidRDefault="00635E85" w:rsidP="004E202B">
      <w:pPr>
        <w:pStyle w:val="BodyText"/>
      </w:pPr>
    </w:p>
    <w:p w14:paraId="4A205CD2" w14:textId="77777777" w:rsidR="008502EC" w:rsidRDefault="00FC6E99" w:rsidP="004E202B">
      <w:pPr>
        <w:pStyle w:val="BodyText"/>
      </w:pPr>
      <w:r>
        <w:t xml:space="preserve">Jean-Pierre </w:t>
      </w:r>
      <w:proofErr w:type="spellStart"/>
      <w:r>
        <w:t>Zaffiro</w:t>
      </w:r>
      <w:proofErr w:type="spellEnd"/>
      <w:r>
        <w:t xml:space="preserve">, director global de productos de Manitowoc para grúas </w:t>
      </w:r>
      <w:proofErr w:type="spellStart"/>
      <w:r>
        <w:t>autoerigibles</w:t>
      </w:r>
      <w:proofErr w:type="spellEnd"/>
      <w:r>
        <w:t xml:space="preserve"> </w:t>
      </w:r>
      <w:proofErr w:type="spellStart"/>
      <w:r>
        <w:t>Potain</w:t>
      </w:r>
      <w:proofErr w:type="spellEnd"/>
      <w:r>
        <w:t xml:space="preserve">, señala que el modelo </w:t>
      </w:r>
      <w:proofErr w:type="spellStart"/>
      <w:r>
        <w:t>Hup</w:t>
      </w:r>
      <w:proofErr w:type="spellEnd"/>
      <w:r>
        <w:t xml:space="preserve"> 40-30 representa una transformación profunda en materia de tecnología de grúas </w:t>
      </w:r>
      <w:proofErr w:type="spellStart"/>
      <w:r>
        <w:t>autoerigibles</w:t>
      </w:r>
      <w:proofErr w:type="spellEnd"/>
      <w:r>
        <w:t xml:space="preserve">. </w:t>
      </w:r>
    </w:p>
    <w:p w14:paraId="5695AF5E" w14:textId="77777777" w:rsidR="008502EC" w:rsidRDefault="008502EC" w:rsidP="004E202B">
      <w:pPr>
        <w:pStyle w:val="BodyText"/>
      </w:pPr>
    </w:p>
    <w:p w14:paraId="38218D76" w14:textId="55B89B3F" w:rsidR="0027493B" w:rsidRDefault="008502EC" w:rsidP="004E202B">
      <w:pPr>
        <w:pStyle w:val="BodyText"/>
      </w:pPr>
      <w:r>
        <w:t xml:space="preserve">“El desarrollo de grúas </w:t>
      </w:r>
      <w:proofErr w:type="spellStart"/>
      <w:r>
        <w:t>autoerigibles</w:t>
      </w:r>
      <w:proofErr w:type="spellEnd"/>
      <w:r>
        <w:t xml:space="preserve"> ha alcanzado un nuevo nivel de avance, y nuestra nueva </w:t>
      </w:r>
      <w:proofErr w:type="spellStart"/>
      <w:r>
        <w:t>Hup</w:t>
      </w:r>
      <w:proofErr w:type="spellEnd"/>
      <w:r>
        <w:t xml:space="preserve"> 40-30 se hace eco de esos logros”, explicó. “La velocidad, eficiencia, versatilidad y diseño compacto han aumentado en comparación con las generaciones anteriores”.</w:t>
      </w:r>
    </w:p>
    <w:p w14:paraId="04707601" w14:textId="77777777" w:rsidR="0027493B" w:rsidRDefault="0027493B" w:rsidP="004E202B">
      <w:pPr>
        <w:pStyle w:val="BodyText"/>
      </w:pPr>
    </w:p>
    <w:p w14:paraId="55A9667C" w14:textId="24C5FAF5" w:rsidR="0027493B" w:rsidRDefault="0027493B" w:rsidP="0027493B">
      <w:pPr>
        <w:pStyle w:val="BodyText"/>
      </w:pPr>
      <w:r>
        <w:t xml:space="preserve">El lanzamiento de la nueva </w:t>
      </w:r>
      <w:proofErr w:type="spellStart"/>
      <w:r>
        <w:t>Hup</w:t>
      </w:r>
      <w:proofErr w:type="spellEnd"/>
      <w:r>
        <w:t xml:space="preserve"> 40-30 en Norteamérica tiene un gran significado, dado que las empresas en la región están descubriendo que las grúas </w:t>
      </w:r>
      <w:proofErr w:type="spellStart"/>
      <w:r>
        <w:t>autoerigibles</w:t>
      </w:r>
      <w:proofErr w:type="spellEnd"/>
      <w:r>
        <w:t xml:space="preserve"> son alternativas ideales para otras soluciones de elevación en muchos sitios de trabajo. Por ejemplo, las grúas </w:t>
      </w:r>
      <w:proofErr w:type="spellStart"/>
      <w:r>
        <w:t>autoerigibles</w:t>
      </w:r>
      <w:proofErr w:type="spellEnd"/>
      <w:r>
        <w:t xml:space="preserve"> son fáciles de colocar en la mayoría de las obras, no requieren una preparación exhaustiva del suelo y no dañan el terreno de la obra, como sucede con otras soluciones.</w:t>
      </w:r>
    </w:p>
    <w:p w14:paraId="0FFFD6D1" w14:textId="77777777" w:rsidR="0027493B" w:rsidRDefault="0027493B" w:rsidP="004E202B">
      <w:pPr>
        <w:pStyle w:val="BodyText"/>
      </w:pPr>
    </w:p>
    <w:p w14:paraId="0C1E1186" w14:textId="132D3B35" w:rsidR="0027493B" w:rsidRDefault="0027493B" w:rsidP="004E202B">
      <w:pPr>
        <w:pStyle w:val="BodyText"/>
      </w:pPr>
      <w:r>
        <w:t xml:space="preserve">“El uso de grúas </w:t>
      </w:r>
      <w:proofErr w:type="spellStart"/>
      <w:r>
        <w:t>autoerigibles</w:t>
      </w:r>
      <w:proofErr w:type="spellEnd"/>
      <w:r>
        <w:t xml:space="preserve"> está aumentando en la región debido a las numerosas ventajas de usar estas grúas compactas y versátiles”, dijo </w:t>
      </w:r>
      <w:proofErr w:type="spellStart"/>
      <w:r>
        <w:t>Zaffiro</w:t>
      </w:r>
      <w:proofErr w:type="spellEnd"/>
      <w:r>
        <w:t xml:space="preserve">. “A menudo las empresas ahorran mucho dinero cuando las utilizan en un proyecto de largo plazo. Y debido a la gran versatilidad de las nuevas grúas </w:t>
      </w:r>
      <w:proofErr w:type="spellStart"/>
      <w:r>
        <w:t>Hup</w:t>
      </w:r>
      <w:proofErr w:type="spellEnd"/>
      <w:r>
        <w:t>, los clientes pueden realizar una amplia gama de trabajos con una sola grúa. Estamos completamente convencidos de que el uso de las grúas seguirá aumentando en Norteamérica”.</w:t>
      </w:r>
    </w:p>
    <w:p w14:paraId="2C609783" w14:textId="77777777" w:rsidR="0027493B" w:rsidRDefault="0027493B" w:rsidP="004E202B">
      <w:pPr>
        <w:pStyle w:val="BodyText"/>
        <w:rPr>
          <w:b/>
        </w:rPr>
      </w:pPr>
    </w:p>
    <w:p w14:paraId="3B1D024D" w14:textId="77777777" w:rsidR="00AB3EA5" w:rsidRPr="00AB3EA5" w:rsidRDefault="009E3A03" w:rsidP="004E202B">
      <w:pPr>
        <w:pStyle w:val="BodyText"/>
        <w:rPr>
          <w:b/>
        </w:rPr>
      </w:pPr>
      <w:r>
        <w:rPr>
          <w:b/>
        </w:rPr>
        <w:t>Versatilidad inigualada</w:t>
      </w:r>
    </w:p>
    <w:p w14:paraId="62EE12F3" w14:textId="77777777" w:rsidR="00AB3EA5" w:rsidRDefault="00AB3EA5" w:rsidP="004E202B">
      <w:pPr>
        <w:pStyle w:val="BodyText"/>
      </w:pPr>
    </w:p>
    <w:p w14:paraId="6259CFFD" w14:textId="77777777" w:rsidR="00FC6E99" w:rsidRDefault="00FC6E99" w:rsidP="004E202B">
      <w:pPr>
        <w:pStyle w:val="BodyText"/>
      </w:pPr>
      <w:r>
        <w:t xml:space="preserve">El modelo </w:t>
      </w:r>
      <w:proofErr w:type="spellStart"/>
      <w:r>
        <w:t>Hup</w:t>
      </w:r>
      <w:proofErr w:type="spellEnd"/>
      <w:r>
        <w:t xml:space="preserve"> 40-30 tiene un plumín de 40 metros (131 ft) y cuenta con 16 configuraciones, una característica exclusiva de esta categoría de grúas </w:t>
      </w:r>
      <w:proofErr w:type="spellStart"/>
      <w:r>
        <w:t>autoerigibles</w:t>
      </w:r>
      <w:proofErr w:type="spellEnd"/>
      <w:r>
        <w:t xml:space="preserve"> que les permite adaptarse fácilmente a una amplia gama de aplicaciones y lugares de trabajo. La grúa tiene una capacidad máxima de 4 toneladas y puede elevar 1 tonelada en el extremo de su plumín de 40 metros. </w:t>
      </w:r>
    </w:p>
    <w:p w14:paraId="2A8D0357" w14:textId="77777777" w:rsidR="00FC6E99" w:rsidRDefault="00FC6E99" w:rsidP="004E202B">
      <w:pPr>
        <w:pStyle w:val="BodyText"/>
      </w:pPr>
    </w:p>
    <w:p w14:paraId="7EC5DFB1" w14:textId="77777777" w:rsidR="00FC6E99" w:rsidRDefault="008502EC" w:rsidP="004E202B">
      <w:pPr>
        <w:pStyle w:val="BodyText"/>
      </w:pPr>
      <w:r>
        <w:t>La grúa cuenta con un mástil telescópico para una variedad de alturas de trabajo. Con este diseño nuevo, la grúa puede alcanzar una altura bajo el gancho de 25,6 metros, cuando se encuentra en “posición baja”, y de 30 metros, cuando está completamente extendida. También mejora la logística, ya que no se necesita un mástil adicional para instalar la grúa.</w:t>
      </w:r>
    </w:p>
    <w:p w14:paraId="08238742" w14:textId="77777777" w:rsidR="00FC6E99" w:rsidRDefault="00FC6E99" w:rsidP="004E202B">
      <w:pPr>
        <w:pStyle w:val="BodyText"/>
      </w:pPr>
    </w:p>
    <w:p w14:paraId="5608AF7D" w14:textId="77777777" w:rsidR="00FC6E99" w:rsidRDefault="008502EC" w:rsidP="004E202B">
      <w:pPr>
        <w:pStyle w:val="BodyText"/>
      </w:pPr>
      <w:r>
        <w:t xml:space="preserve">La versatilidad es mayor gracias al plumín abatible de la grúa, que tiene tres posiciones: horizontal, 10° y 20°. Con estas opciones, la grúa puede alcanzar una altura bajo el gancho de entre 20 y 40 </w:t>
      </w:r>
      <w:r>
        <w:lastRenderedPageBreak/>
        <w:t xml:space="preserve">metros. La retracción o extensión del plumín es una operación rápida y sencilla, y la </w:t>
      </w:r>
      <w:proofErr w:type="spellStart"/>
      <w:r>
        <w:t>Hup</w:t>
      </w:r>
      <w:proofErr w:type="spellEnd"/>
      <w:r>
        <w:t xml:space="preserve"> 40-30 ofrece configuraciones convenientes para las distintas longitudes del plumín (tanto corta como larga).</w:t>
      </w:r>
    </w:p>
    <w:p w14:paraId="26413750" w14:textId="77777777" w:rsidR="00FC6E99" w:rsidRDefault="00FC6E99" w:rsidP="004E202B">
      <w:pPr>
        <w:pStyle w:val="BodyText"/>
      </w:pPr>
    </w:p>
    <w:p w14:paraId="2EF3B6EE" w14:textId="77777777" w:rsidR="00FC6E99" w:rsidRDefault="00FC6E99" w:rsidP="004E202B">
      <w:pPr>
        <w:pStyle w:val="BodyText"/>
      </w:pPr>
      <w:r>
        <w:t xml:space="preserve">La agilidad en la obra fue un factor clave para el diseño de la línea </w:t>
      </w:r>
      <w:proofErr w:type="spellStart"/>
      <w:r>
        <w:t>Hup</w:t>
      </w:r>
      <w:proofErr w:type="spellEnd"/>
      <w:r>
        <w:t xml:space="preserve">. La </w:t>
      </w:r>
      <w:proofErr w:type="spellStart"/>
      <w:r>
        <w:t>Hup</w:t>
      </w:r>
      <w:proofErr w:type="spellEnd"/>
      <w:r>
        <w:t xml:space="preserve"> 40-30 tiene un radio de inclinación de alto rendimiento que permite ubicarla más cerca de cualquier construcción. Un conjunto de transporte de sólo 14 metros de largo en posición plegada facilita mucho el traslado de una obra a otra, lo que permite a los propietarios llevar a cabo más trabajos en menos tiempo.</w:t>
      </w:r>
    </w:p>
    <w:p w14:paraId="56BD8B25" w14:textId="77777777" w:rsidR="008502EC" w:rsidRDefault="008502EC" w:rsidP="004E202B">
      <w:pPr>
        <w:pStyle w:val="BodyText"/>
      </w:pPr>
    </w:p>
    <w:p w14:paraId="408FFD9B" w14:textId="77777777" w:rsidR="008502EC" w:rsidRDefault="008502EC" w:rsidP="004E202B">
      <w:pPr>
        <w:pStyle w:val="BodyText"/>
      </w:pPr>
      <w:r>
        <w:t xml:space="preserve">“Gracias a la flexibilidad y adaptabilidad de la </w:t>
      </w:r>
      <w:proofErr w:type="spellStart"/>
      <w:r>
        <w:t>Hup</w:t>
      </w:r>
      <w:proofErr w:type="spellEnd"/>
      <w:r>
        <w:t xml:space="preserve"> 40-30 los clientes podrán realizar, con una misma máquina, una gama de trabajos mucho más amplia”, explica </w:t>
      </w:r>
      <w:proofErr w:type="spellStart"/>
      <w:r>
        <w:t>Zaffiro</w:t>
      </w:r>
      <w:proofErr w:type="spellEnd"/>
      <w:r>
        <w:t xml:space="preserve">. “Esta es una de las características clave de la línea </w:t>
      </w:r>
      <w:proofErr w:type="spellStart"/>
      <w:r>
        <w:t>Hup</w:t>
      </w:r>
      <w:proofErr w:type="spellEnd"/>
      <w:r>
        <w:t>. Hemos diseñado estas grúas de tal modo que los clientes puedan competir en licitaciones, ganar la adjudicación de proyectos y terminar una variedad de trabajos con una sola máquina”.</w:t>
      </w:r>
    </w:p>
    <w:p w14:paraId="6F01041D" w14:textId="77777777" w:rsidR="00FC6E99" w:rsidRDefault="00FC6E99" w:rsidP="004E202B">
      <w:pPr>
        <w:pStyle w:val="BodyText"/>
      </w:pPr>
    </w:p>
    <w:p w14:paraId="1507C074" w14:textId="77777777" w:rsidR="00FC6E99" w:rsidRPr="008502EC" w:rsidRDefault="008502EC" w:rsidP="004E202B">
      <w:pPr>
        <w:pStyle w:val="BodyText"/>
        <w:rPr>
          <w:b/>
        </w:rPr>
      </w:pPr>
      <w:r>
        <w:rPr>
          <w:b/>
        </w:rPr>
        <w:t>Manejo más fácil</w:t>
      </w:r>
    </w:p>
    <w:p w14:paraId="656ED59D" w14:textId="77777777" w:rsidR="00FC6E99" w:rsidRDefault="00FC6E99" w:rsidP="004E202B">
      <w:pPr>
        <w:pStyle w:val="BodyText"/>
      </w:pPr>
    </w:p>
    <w:p w14:paraId="6805E011" w14:textId="77777777" w:rsidR="00FC6E99" w:rsidRDefault="00FC6E99" w:rsidP="004E202B">
      <w:pPr>
        <w:pStyle w:val="BodyText"/>
      </w:pPr>
      <w:r>
        <w:t xml:space="preserve">La eficiencia del operador de la </w:t>
      </w:r>
      <w:proofErr w:type="spellStart"/>
      <w:r>
        <w:t>Hup</w:t>
      </w:r>
      <w:proofErr w:type="spellEnd"/>
      <w:r>
        <w:t xml:space="preserve"> 40-30 se maximiza con la unidad de control a distancia de Manitowoc. Esta unidad cuenta con una pantalla grande a color, opciones de navegación sencillas y una ergonomía optimizada para ofrecerle mayor comodidad al operador. El nuevo software Smart Set Up proporciona información paso a paso en pantalla durante el procedimiento de montaje de la grúa, y permite plegar y desplegar la grúa automáticamente mediante su unidad de control a distancia. </w:t>
      </w:r>
    </w:p>
    <w:p w14:paraId="4471EBEE" w14:textId="77777777" w:rsidR="00FC6E99" w:rsidRDefault="00FC6E99" w:rsidP="004E202B">
      <w:pPr>
        <w:pStyle w:val="BodyText"/>
      </w:pPr>
    </w:p>
    <w:p w14:paraId="6174D7AF" w14:textId="77777777" w:rsidR="00FC6E99" w:rsidRDefault="00FC6E99" w:rsidP="004E202B">
      <w:pPr>
        <w:pStyle w:val="BodyText"/>
      </w:pPr>
      <w:r>
        <w:t>Este nuevo sistema de control a distancia también ofrece tres perfiles que los operadores pueden seleccionar para adaptar la velocidad de trabajo de la grúa a una aplicación específica: “dinámico” para un procedimiento de elevación rápido y sencillo; “estándar” para las operaciones de elevación usuales; y “alta precisión” para la colocación precisa de las cargas.</w:t>
      </w:r>
    </w:p>
    <w:p w14:paraId="5A8346B0" w14:textId="77777777" w:rsidR="00FC6E99" w:rsidRDefault="00FC6E99" w:rsidP="004E202B">
      <w:pPr>
        <w:pStyle w:val="BodyText"/>
      </w:pPr>
    </w:p>
    <w:p w14:paraId="793BC046" w14:textId="77777777" w:rsidR="00FC6E99" w:rsidRDefault="00FC6E99" w:rsidP="004E202B">
      <w:pPr>
        <w:pStyle w:val="BodyText"/>
      </w:pPr>
      <w:r>
        <w:t xml:space="preserve">El malacate de la grúa </w:t>
      </w:r>
      <w:proofErr w:type="spellStart"/>
      <w:r>
        <w:t>Hup</w:t>
      </w:r>
      <w:proofErr w:type="spellEnd"/>
      <w:r>
        <w:t xml:space="preserve"> 40-30 posee tecnología High Performance Lifting (HPL) de </w:t>
      </w:r>
      <w:proofErr w:type="spellStart"/>
      <w:r>
        <w:t>Potain</w:t>
      </w:r>
      <w:proofErr w:type="spellEnd"/>
      <w:r>
        <w:t>, que puede proporcionar velocidades de elevación inigualables en la obra. Con la configuración estándar de cuatro secciones de cable, la grúa es capaz de alcanzar la velocidad máxima de inmediato.</w:t>
      </w:r>
    </w:p>
    <w:p w14:paraId="044C44AE" w14:textId="77777777" w:rsidR="00FC6E99" w:rsidRDefault="00FC6E99" w:rsidP="004E202B">
      <w:pPr>
        <w:pStyle w:val="BodyText"/>
      </w:pPr>
    </w:p>
    <w:p w14:paraId="7CF37570" w14:textId="77777777" w:rsidR="00FC6E99" w:rsidRDefault="00FC6E99" w:rsidP="004E202B">
      <w:pPr>
        <w:pStyle w:val="BodyText"/>
      </w:pPr>
      <w:r>
        <w:t xml:space="preserve">La tecnología High Performance </w:t>
      </w:r>
      <w:proofErr w:type="spellStart"/>
      <w:r>
        <w:t>Slewing</w:t>
      </w:r>
      <w:proofErr w:type="spellEnd"/>
      <w:r>
        <w:t xml:space="preserve"> (HPS) permite la optimización del momento de carga, incluso durante la maniobra de giro. También se dispone de indicadores de advertencia de mantenimiento integrados que apoyan el mantenimiento de la grúa durante todo su ciclo de vida útil.</w:t>
      </w:r>
    </w:p>
    <w:p w14:paraId="22ED4CAA" w14:textId="77777777" w:rsidR="00FC6E99" w:rsidRDefault="00FC6E99" w:rsidP="004E202B">
      <w:pPr>
        <w:pStyle w:val="BodyText"/>
      </w:pPr>
    </w:p>
    <w:p w14:paraId="04A2DCB8" w14:textId="77777777" w:rsidR="00FC6E99" w:rsidRDefault="00FC6E99" w:rsidP="004E202B">
      <w:pPr>
        <w:pStyle w:val="BodyText"/>
      </w:pPr>
      <w:r>
        <w:t xml:space="preserve">Además, el modelo </w:t>
      </w:r>
      <w:proofErr w:type="spellStart"/>
      <w:r>
        <w:t>Hup</w:t>
      </w:r>
      <w:proofErr w:type="spellEnd"/>
      <w:r>
        <w:t xml:space="preserve"> 40-30 posee una nueva función de control de potencia (</w:t>
      </w:r>
      <w:proofErr w:type="spellStart"/>
      <w:r>
        <w:t>Power</w:t>
      </w:r>
      <w:proofErr w:type="spellEnd"/>
      <w:r>
        <w:t xml:space="preserve"> Control) que permite utilizar la máquina en obras con características muy diversas. Con esta tecnología, la grúa es capaz de operar con una amplia gama de valores de potencia de entrada, incluso con fuentes de alimentación de bajo nivel. Esto significa que puede ser innecesario el uso de fuentes de alimentación adicionales, lo que a su vez podría permitirle al usuario reducir los costos y preparativos en muchos proyectos. </w:t>
      </w:r>
    </w:p>
    <w:p w14:paraId="76FA32D7" w14:textId="77777777" w:rsidR="00FC6E99" w:rsidRDefault="00FC6E99" w:rsidP="004E202B">
      <w:pPr>
        <w:pStyle w:val="BodyText"/>
      </w:pPr>
    </w:p>
    <w:p w14:paraId="777D648D" w14:textId="77777777" w:rsidR="00FC6E99" w:rsidRDefault="00FC6E99" w:rsidP="004E202B">
      <w:pPr>
        <w:pStyle w:val="BodyText"/>
      </w:pPr>
      <w:r>
        <w:t xml:space="preserve">La nueva línea </w:t>
      </w:r>
      <w:proofErr w:type="spellStart"/>
      <w:r>
        <w:t>Potain</w:t>
      </w:r>
      <w:proofErr w:type="spellEnd"/>
      <w:r>
        <w:t xml:space="preserve"> </w:t>
      </w:r>
      <w:proofErr w:type="spellStart"/>
      <w:r>
        <w:t>Hup</w:t>
      </w:r>
      <w:proofErr w:type="spellEnd"/>
      <w:r>
        <w:t xml:space="preserve"> sustituye los actuales modelos </w:t>
      </w:r>
      <w:proofErr w:type="spellStart"/>
      <w:r>
        <w:t>Igo</w:t>
      </w:r>
      <w:proofErr w:type="spellEnd"/>
      <w:r>
        <w:t xml:space="preserve"> de grúas </w:t>
      </w:r>
      <w:proofErr w:type="spellStart"/>
      <w:r>
        <w:t>autoerigibles</w:t>
      </w:r>
      <w:proofErr w:type="spellEnd"/>
      <w:r>
        <w:t xml:space="preserve">, y la </w:t>
      </w:r>
      <w:proofErr w:type="spellStart"/>
      <w:r>
        <w:t>Hup</w:t>
      </w:r>
      <w:proofErr w:type="spellEnd"/>
      <w:r>
        <w:t xml:space="preserve"> 40-30 comenzará a entregarse a principios de 2017.</w:t>
      </w:r>
    </w:p>
    <w:p w14:paraId="20877E92" w14:textId="77777777" w:rsidR="00D67A75" w:rsidRDefault="00D67A75" w:rsidP="004E202B">
      <w:pPr>
        <w:pStyle w:val="BodyText"/>
      </w:pPr>
    </w:p>
    <w:p w14:paraId="090F5892" w14:textId="77777777" w:rsidR="00FC6E99" w:rsidRDefault="00D67A75" w:rsidP="00D67A75">
      <w:pPr>
        <w:pStyle w:val="BodyText"/>
      </w:pPr>
      <w:r>
        <w:t xml:space="preserve">“El diseño e ingeniería de la </w:t>
      </w:r>
      <w:proofErr w:type="spellStart"/>
      <w:r>
        <w:t>Hup</w:t>
      </w:r>
      <w:proofErr w:type="spellEnd"/>
      <w:r>
        <w:t xml:space="preserve"> 40-30 es el resultado de una gran inversión en investigación y desarrollo, y un período de pruebas exhaustivas asegura que esta grúa dará inicio a una nueva era de </w:t>
      </w:r>
      <w:r>
        <w:lastRenderedPageBreak/>
        <w:t xml:space="preserve">tecnología de grúas </w:t>
      </w:r>
      <w:proofErr w:type="spellStart"/>
      <w:r>
        <w:t>autoerigibles</w:t>
      </w:r>
      <w:proofErr w:type="spellEnd"/>
      <w:r>
        <w:t xml:space="preserve">”, afirmó </w:t>
      </w:r>
      <w:proofErr w:type="spellStart"/>
      <w:r>
        <w:t>Zaffiro</w:t>
      </w:r>
      <w:proofErr w:type="spellEnd"/>
      <w:r>
        <w:t xml:space="preserve">. “Esta es </w:t>
      </w:r>
      <w:r>
        <w:rPr>
          <w:i/>
        </w:rPr>
        <w:t>La manera Manitowoc</w:t>
      </w:r>
      <w:r>
        <w:t xml:space="preserve"> en acción—estamos entregando grúas que le sacan a la competencia muchas generaciones de ventaja, pero nuestro enfoque está concentrado en el cliente. Con esta grúa el cliente gana eficiencia, rapidez, versatilidad y retorno sobre la inversión”.</w:t>
      </w:r>
    </w:p>
    <w:p w14:paraId="2CC58EFD" w14:textId="77777777" w:rsidR="00D67A75" w:rsidRDefault="00D67A75" w:rsidP="00D67A75">
      <w:pPr>
        <w:pStyle w:val="BodyText"/>
      </w:pPr>
    </w:p>
    <w:p w14:paraId="320B515C"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rPr>
      </w:pPr>
      <w:r>
        <w:rPr>
          <w:rFonts w:ascii="Georgia" w:hAnsi="Georgia"/>
          <w:sz w:val="21"/>
        </w:rPr>
        <w:t>-FIN-</w:t>
      </w:r>
    </w:p>
    <w:p w14:paraId="773CFAE7" w14:textId="77777777" w:rsidR="00BC06BB" w:rsidRDefault="00BC06BB" w:rsidP="00FD3526">
      <w:pPr>
        <w:tabs>
          <w:tab w:val="left" w:pos="1055"/>
          <w:tab w:val="left" w:pos="4111"/>
          <w:tab w:val="left" w:pos="5812"/>
          <w:tab w:val="left" w:pos="7371"/>
        </w:tabs>
        <w:jc w:val="center"/>
        <w:rPr>
          <w:rFonts w:ascii="Georgia" w:hAnsi="Georgia" w:cs="Georgia"/>
          <w:sz w:val="21"/>
          <w:szCs w:val="21"/>
        </w:rPr>
      </w:pPr>
    </w:p>
    <w:p w14:paraId="797270DE" w14:textId="77777777" w:rsidR="00D979CB" w:rsidRPr="00D67A75" w:rsidRDefault="00D979CB" w:rsidP="00FD3526">
      <w:pPr>
        <w:tabs>
          <w:tab w:val="left" w:pos="1055"/>
          <w:tab w:val="left" w:pos="4111"/>
          <w:tab w:val="left" w:pos="5812"/>
          <w:tab w:val="left" w:pos="7371"/>
        </w:tabs>
        <w:jc w:val="center"/>
        <w:rPr>
          <w:rFonts w:ascii="Georgia" w:hAnsi="Georgia" w:cs="Georgia"/>
          <w:sz w:val="21"/>
          <w:szCs w:val="21"/>
        </w:rPr>
      </w:pPr>
    </w:p>
    <w:p w14:paraId="3660E5B7" w14:textId="77777777" w:rsidR="007B2603" w:rsidRPr="00FA119A" w:rsidRDefault="007B2603" w:rsidP="007B2603">
      <w:pPr>
        <w:spacing w:line="276" w:lineRule="auto"/>
        <w:rPr>
          <w:rFonts w:ascii="Verdana" w:hAnsi="Verdana"/>
          <w:b/>
          <w:color w:val="41525C"/>
          <w:sz w:val="18"/>
          <w:szCs w:val="18"/>
        </w:rPr>
      </w:pPr>
      <w:r w:rsidRPr="00FA119A">
        <w:rPr>
          <w:rFonts w:ascii="Verdana" w:hAnsi="Verdana"/>
          <w:color w:val="ED1C2A"/>
          <w:sz w:val="18"/>
          <w:szCs w:val="18"/>
        </w:rPr>
        <w:t xml:space="preserve">CONTACTO </w:t>
      </w:r>
      <w:r w:rsidRPr="00FA119A">
        <w:rPr>
          <w:rFonts w:ascii="Verdana" w:hAnsi="Verdana"/>
          <w:sz w:val="18"/>
          <w:szCs w:val="18"/>
        </w:rPr>
        <w:tab/>
      </w:r>
      <w:r w:rsidRPr="00FA119A">
        <w:rPr>
          <w:rFonts w:ascii="Verdana" w:hAnsi="Verdana"/>
          <w:sz w:val="18"/>
          <w:szCs w:val="18"/>
        </w:rPr>
        <w:tab/>
      </w:r>
      <w:r w:rsidRPr="00FA119A">
        <w:rPr>
          <w:rFonts w:ascii="Verdana" w:hAnsi="Verdana"/>
          <w:sz w:val="18"/>
          <w:szCs w:val="18"/>
        </w:rPr>
        <w:tab/>
      </w:r>
      <w:r w:rsidRPr="00FA119A">
        <w:rPr>
          <w:rFonts w:ascii="Verdana" w:hAnsi="Verdana"/>
          <w:sz w:val="18"/>
          <w:szCs w:val="18"/>
        </w:rPr>
        <w:tab/>
      </w:r>
    </w:p>
    <w:p w14:paraId="3E597B11" w14:textId="77777777" w:rsidR="007B2603" w:rsidRPr="00FA119A" w:rsidRDefault="007B2603" w:rsidP="007B2603">
      <w:pPr>
        <w:tabs>
          <w:tab w:val="left" w:pos="3969"/>
        </w:tabs>
        <w:spacing w:line="276" w:lineRule="auto"/>
        <w:rPr>
          <w:rFonts w:ascii="Verdana" w:hAnsi="Verdana"/>
          <w:color w:val="41525C"/>
          <w:sz w:val="18"/>
          <w:szCs w:val="18"/>
        </w:rPr>
      </w:pPr>
      <w:r w:rsidRPr="00FA119A">
        <w:rPr>
          <w:rFonts w:ascii="Verdana" w:hAnsi="Verdana"/>
          <w:b/>
          <w:color w:val="41525C"/>
          <w:sz w:val="18"/>
          <w:szCs w:val="18"/>
        </w:rPr>
        <w:t xml:space="preserve">Amy </w:t>
      </w:r>
      <w:proofErr w:type="spellStart"/>
      <w:r w:rsidRPr="00FA119A">
        <w:rPr>
          <w:rFonts w:ascii="Verdana" w:hAnsi="Verdana"/>
          <w:b/>
          <w:color w:val="41525C"/>
          <w:sz w:val="18"/>
          <w:szCs w:val="18"/>
        </w:rPr>
        <w:t>Marten</w:t>
      </w:r>
      <w:proofErr w:type="spellEnd"/>
      <w:r w:rsidRPr="00FA119A">
        <w:rPr>
          <w:rFonts w:ascii="Verdana" w:hAnsi="Verdana"/>
          <w:sz w:val="18"/>
          <w:szCs w:val="18"/>
        </w:rPr>
        <w:tab/>
      </w:r>
      <w:proofErr w:type="spellStart"/>
      <w:r w:rsidRPr="00FA119A">
        <w:rPr>
          <w:rFonts w:ascii="Verdana" w:hAnsi="Verdana"/>
          <w:b/>
          <w:color w:val="41525C"/>
          <w:sz w:val="18"/>
          <w:szCs w:val="18"/>
        </w:rPr>
        <w:t>Damian</w:t>
      </w:r>
      <w:proofErr w:type="spellEnd"/>
      <w:r w:rsidRPr="00FA119A">
        <w:rPr>
          <w:rFonts w:ascii="Verdana" w:hAnsi="Verdana"/>
          <w:b/>
          <w:color w:val="41525C"/>
          <w:sz w:val="18"/>
          <w:szCs w:val="18"/>
        </w:rPr>
        <w:t xml:space="preserve"> Joseph</w:t>
      </w:r>
    </w:p>
    <w:p w14:paraId="09D31000" w14:textId="77777777" w:rsidR="007B2603" w:rsidRPr="00FA119A" w:rsidRDefault="007B2603" w:rsidP="007B2603">
      <w:pPr>
        <w:tabs>
          <w:tab w:val="left" w:pos="3969"/>
        </w:tabs>
        <w:spacing w:line="276" w:lineRule="auto"/>
        <w:rPr>
          <w:rFonts w:ascii="Verdana" w:hAnsi="Verdana"/>
          <w:color w:val="41525C"/>
          <w:sz w:val="18"/>
          <w:szCs w:val="18"/>
        </w:rPr>
      </w:pPr>
      <w:r w:rsidRPr="00FA119A">
        <w:rPr>
          <w:rFonts w:ascii="Verdana" w:hAnsi="Verdana"/>
          <w:color w:val="41525C"/>
          <w:sz w:val="18"/>
          <w:szCs w:val="18"/>
        </w:rPr>
        <w:t>Manitowoc</w:t>
      </w:r>
      <w:r w:rsidRPr="00FA119A">
        <w:rPr>
          <w:rFonts w:ascii="Verdana" w:hAnsi="Verdana"/>
          <w:sz w:val="18"/>
          <w:szCs w:val="18"/>
        </w:rPr>
        <w:tab/>
      </w:r>
      <w:r w:rsidRPr="00FA119A">
        <w:rPr>
          <w:rFonts w:ascii="Verdana" w:hAnsi="Verdana"/>
          <w:color w:val="41525C"/>
          <w:sz w:val="18"/>
          <w:szCs w:val="18"/>
        </w:rPr>
        <w:t>SE10</w:t>
      </w:r>
    </w:p>
    <w:p w14:paraId="011974CB" w14:textId="77777777" w:rsidR="007B2603" w:rsidRPr="00FA119A" w:rsidRDefault="007B2603" w:rsidP="007B2603">
      <w:pPr>
        <w:tabs>
          <w:tab w:val="left" w:pos="3969"/>
        </w:tabs>
        <w:spacing w:line="276" w:lineRule="auto"/>
        <w:rPr>
          <w:rFonts w:ascii="Verdana" w:hAnsi="Verdana"/>
          <w:color w:val="41525C"/>
          <w:sz w:val="18"/>
          <w:szCs w:val="18"/>
        </w:rPr>
      </w:pPr>
      <w:r w:rsidRPr="00FA119A">
        <w:rPr>
          <w:rFonts w:ascii="Verdana" w:hAnsi="Verdana"/>
          <w:color w:val="41525C"/>
          <w:sz w:val="18"/>
          <w:szCs w:val="18"/>
        </w:rPr>
        <w:t>Tel +1 920 683 6345</w:t>
      </w:r>
      <w:r w:rsidRPr="00FA119A">
        <w:rPr>
          <w:rFonts w:ascii="Verdana" w:hAnsi="Verdana"/>
          <w:sz w:val="18"/>
          <w:szCs w:val="18"/>
        </w:rPr>
        <w:tab/>
      </w:r>
      <w:r w:rsidRPr="00FA119A">
        <w:rPr>
          <w:rFonts w:ascii="Verdana" w:hAnsi="Verdana"/>
          <w:color w:val="41525C"/>
          <w:sz w:val="18"/>
          <w:szCs w:val="18"/>
        </w:rPr>
        <w:t>Tel +1 312 548 8441</w:t>
      </w:r>
    </w:p>
    <w:p w14:paraId="48A24A57" w14:textId="049AA740" w:rsidR="007B2603" w:rsidRPr="00FA119A" w:rsidRDefault="003B7165" w:rsidP="007B2603">
      <w:pPr>
        <w:tabs>
          <w:tab w:val="left" w:pos="1055"/>
          <w:tab w:val="left" w:pos="3969"/>
          <w:tab w:val="left" w:pos="6379"/>
          <w:tab w:val="left" w:pos="7371"/>
        </w:tabs>
        <w:spacing w:line="276" w:lineRule="auto"/>
        <w:rPr>
          <w:rFonts w:ascii="Verdana" w:hAnsi="Verdana"/>
          <w:b/>
          <w:color w:val="41525C"/>
          <w:sz w:val="18"/>
          <w:szCs w:val="18"/>
        </w:rPr>
      </w:pPr>
      <w:hyperlink r:id="rId9">
        <w:r w:rsidR="00FC65A0" w:rsidRPr="00FA119A">
          <w:rPr>
            <w:rStyle w:val="Hyperlink"/>
            <w:rFonts w:ascii="Verdana" w:hAnsi="Verdana"/>
            <w:color w:val="41525C"/>
            <w:sz w:val="18"/>
            <w:szCs w:val="18"/>
          </w:rPr>
          <w:t>amy.marten@manitowoc.com</w:t>
        </w:r>
      </w:hyperlink>
      <w:r w:rsidR="00FC65A0" w:rsidRPr="00FA119A">
        <w:rPr>
          <w:rFonts w:ascii="Verdana" w:hAnsi="Verdana"/>
          <w:sz w:val="18"/>
          <w:szCs w:val="18"/>
        </w:rPr>
        <w:tab/>
      </w:r>
      <w:hyperlink r:id="rId10">
        <w:r w:rsidR="00FA119A">
          <w:rPr>
            <w:rStyle w:val="Hyperlink"/>
            <w:rFonts w:ascii="Verdana" w:hAnsi="Verdana"/>
            <w:color w:val="41525C"/>
            <w:sz w:val="18"/>
            <w:szCs w:val="18"/>
          </w:rPr>
          <w:t>damian.joseph@se10.com</w:t>
        </w:r>
      </w:hyperlink>
    </w:p>
    <w:p w14:paraId="150AC719" w14:textId="77777777" w:rsidR="00053C35" w:rsidRPr="00FA119A" w:rsidRDefault="00053C35" w:rsidP="00FD3526">
      <w:pPr>
        <w:rPr>
          <w:rFonts w:ascii="Verdana" w:hAnsi="Verdana" w:cs="Georgia"/>
          <w:sz w:val="18"/>
          <w:szCs w:val="18"/>
        </w:rPr>
      </w:pPr>
    </w:p>
    <w:p w14:paraId="5984C0B4" w14:textId="77777777" w:rsidR="00D4675D" w:rsidRPr="00FA119A" w:rsidRDefault="00D4675D" w:rsidP="00FD3526">
      <w:pPr>
        <w:rPr>
          <w:rFonts w:ascii="Verdana" w:hAnsi="Verdana" w:cs="Arial"/>
          <w:sz w:val="18"/>
          <w:szCs w:val="18"/>
        </w:rPr>
      </w:pPr>
    </w:p>
    <w:p w14:paraId="54E1A330" w14:textId="77777777" w:rsidR="009D2661" w:rsidRPr="00FA119A" w:rsidRDefault="00B71480" w:rsidP="009D2661">
      <w:pPr>
        <w:rPr>
          <w:rFonts w:ascii="Verdana" w:hAnsi="Verdana"/>
          <w:sz w:val="18"/>
          <w:szCs w:val="18"/>
        </w:rPr>
      </w:pPr>
      <w:r w:rsidRPr="00FA119A">
        <w:rPr>
          <w:rFonts w:ascii="Verdana" w:hAnsi="Verdana"/>
          <w:color w:val="ED1C2A"/>
          <w:sz w:val="18"/>
          <w:szCs w:val="18"/>
        </w:rPr>
        <w:t>ACERCA DE THE MANITOWOC COMPANY, INC.</w:t>
      </w:r>
      <w:r w:rsidRPr="00FA119A">
        <w:rPr>
          <w:rFonts w:ascii="Verdana" w:hAnsi="Verdana"/>
          <w:sz w:val="18"/>
          <w:szCs w:val="18"/>
        </w:rPr>
        <w:t xml:space="preserve"> </w:t>
      </w:r>
      <w:r w:rsidRPr="00FA119A">
        <w:rPr>
          <w:rFonts w:ascii="Verdana" w:hAnsi="Verdana"/>
          <w:sz w:val="18"/>
          <w:szCs w:val="18"/>
        </w:rPr>
        <w:br/>
      </w:r>
      <w:r w:rsidRPr="00FA119A">
        <w:rPr>
          <w:rFonts w:ascii="Verdana" w:hAnsi="Verdana"/>
          <w:color w:val="41525C"/>
          <w:sz w:val="18"/>
          <w:szCs w:val="18"/>
        </w:rPr>
        <w:t xml:space="preserve">Fundada en 1902, </w:t>
      </w:r>
      <w:proofErr w:type="spellStart"/>
      <w:r w:rsidRPr="00FA119A">
        <w:rPr>
          <w:rFonts w:ascii="Verdana" w:hAnsi="Verdana"/>
          <w:color w:val="41525C"/>
          <w:sz w:val="18"/>
          <w:szCs w:val="18"/>
        </w:rPr>
        <w:t>The</w:t>
      </w:r>
      <w:proofErr w:type="spellEnd"/>
      <w:r w:rsidRPr="00FA119A">
        <w:rPr>
          <w:rFonts w:ascii="Verdana" w:hAnsi="Verdana"/>
          <w:color w:val="41525C"/>
          <w:sz w:val="18"/>
          <w:szCs w:val="18"/>
        </w:rPr>
        <w:t xml:space="preserve"> Manitowoc Company, Inc. es un fabricante global líder de grúas y soluciones de elevación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6F3E548E" w14:textId="77777777" w:rsidR="00B71480" w:rsidRPr="00FA119A" w:rsidRDefault="00B71480" w:rsidP="00B71480">
      <w:pPr>
        <w:rPr>
          <w:rFonts w:ascii="Verdana" w:hAnsi="Verdana"/>
          <w:sz w:val="18"/>
          <w:szCs w:val="18"/>
        </w:rPr>
      </w:pPr>
    </w:p>
    <w:p w14:paraId="453ECFE9" w14:textId="77777777" w:rsidR="00A678F4" w:rsidRPr="00FA119A" w:rsidRDefault="00A678F4" w:rsidP="00FD3526">
      <w:pPr>
        <w:rPr>
          <w:rFonts w:ascii="Verdana" w:hAnsi="Verdana"/>
          <w:color w:val="41525C"/>
          <w:sz w:val="18"/>
          <w:szCs w:val="18"/>
        </w:rPr>
      </w:pPr>
    </w:p>
    <w:p w14:paraId="15BAEF18" w14:textId="77777777" w:rsidR="00A678F4" w:rsidRPr="00FA119A" w:rsidRDefault="00A678F4" w:rsidP="00FD3526">
      <w:pPr>
        <w:rPr>
          <w:rFonts w:ascii="Verdana" w:hAnsi="Verdana"/>
          <w:sz w:val="18"/>
          <w:szCs w:val="18"/>
        </w:rPr>
      </w:pPr>
      <w:r w:rsidRPr="00FA119A">
        <w:rPr>
          <w:rFonts w:ascii="Verdana" w:hAnsi="Verdana"/>
          <w:color w:val="ED1C2A"/>
          <w:sz w:val="18"/>
          <w:szCs w:val="18"/>
        </w:rPr>
        <w:t>MANITOWOC CRANES</w:t>
      </w:r>
    </w:p>
    <w:p w14:paraId="3F733034" w14:textId="77777777" w:rsidR="00A678F4" w:rsidRPr="00FA119A" w:rsidRDefault="00A678F4" w:rsidP="00FD3526">
      <w:pPr>
        <w:rPr>
          <w:rFonts w:ascii="Verdana" w:hAnsi="Verdana"/>
          <w:sz w:val="18"/>
          <w:szCs w:val="18"/>
        </w:rPr>
      </w:pPr>
      <w:r w:rsidRPr="00FA119A">
        <w:rPr>
          <w:rFonts w:ascii="Verdana" w:hAnsi="Verdana"/>
          <w:color w:val="41525C"/>
          <w:sz w:val="18"/>
          <w:szCs w:val="18"/>
        </w:rPr>
        <w:t>2401 South 30</w:t>
      </w:r>
      <w:r w:rsidRPr="00FA119A">
        <w:rPr>
          <w:rFonts w:ascii="Verdana" w:hAnsi="Verdana"/>
          <w:color w:val="41525C"/>
          <w:sz w:val="18"/>
          <w:szCs w:val="18"/>
          <w:vertAlign w:val="superscript"/>
        </w:rPr>
        <w:t>th</w:t>
      </w:r>
      <w:r w:rsidRPr="00FA119A">
        <w:rPr>
          <w:rFonts w:ascii="Verdana" w:hAnsi="Verdana"/>
          <w:color w:val="41525C"/>
          <w:sz w:val="18"/>
          <w:szCs w:val="18"/>
        </w:rPr>
        <w:t xml:space="preserve"> Street - PO Box 70</w:t>
      </w:r>
      <w:r w:rsidRPr="00FA119A">
        <w:rPr>
          <w:rFonts w:ascii="Verdana" w:hAnsi="Verdana"/>
          <w:sz w:val="18"/>
          <w:szCs w:val="18"/>
        </w:rPr>
        <w:t xml:space="preserve"> - </w:t>
      </w:r>
      <w:r w:rsidRPr="00FA119A">
        <w:rPr>
          <w:rFonts w:ascii="Verdana" w:hAnsi="Verdana"/>
          <w:color w:val="41525C"/>
          <w:sz w:val="18"/>
          <w:szCs w:val="18"/>
        </w:rPr>
        <w:t>Manitowoc, WI 54221-0070 EE.UU.</w:t>
      </w:r>
    </w:p>
    <w:p w14:paraId="410D157B" w14:textId="77777777" w:rsidR="00A678F4" w:rsidRPr="00FA119A" w:rsidRDefault="00A678F4" w:rsidP="00FD3526">
      <w:pPr>
        <w:rPr>
          <w:rFonts w:ascii="Verdana" w:hAnsi="Verdana"/>
          <w:sz w:val="18"/>
          <w:szCs w:val="18"/>
        </w:rPr>
      </w:pPr>
      <w:r w:rsidRPr="00FA119A">
        <w:rPr>
          <w:rFonts w:ascii="Verdana" w:hAnsi="Verdana"/>
          <w:color w:val="41525C"/>
          <w:sz w:val="18"/>
          <w:szCs w:val="18"/>
        </w:rPr>
        <w:t>Tel +1 920 684 6621</w:t>
      </w:r>
    </w:p>
    <w:p w14:paraId="2DFDDA50" w14:textId="77777777" w:rsidR="00587442" w:rsidRPr="00FA119A" w:rsidRDefault="003B7165" w:rsidP="00FD3526">
      <w:pPr>
        <w:rPr>
          <w:rStyle w:val="Hyperlink"/>
          <w:rFonts w:ascii="Verdana" w:hAnsi="Verdana"/>
          <w:b/>
          <w:color w:val="41525C"/>
          <w:sz w:val="18"/>
          <w:szCs w:val="18"/>
        </w:rPr>
      </w:pPr>
      <w:hyperlink r:id="rId11">
        <w:r w:rsidR="00FC65A0" w:rsidRPr="00FA119A">
          <w:rPr>
            <w:rStyle w:val="Hyperlink"/>
            <w:rFonts w:ascii="Verdana" w:hAnsi="Verdana"/>
            <w:b/>
            <w:color w:val="41525C"/>
            <w:sz w:val="18"/>
            <w:szCs w:val="18"/>
          </w:rPr>
          <w:t>www.manitowoc.com</w:t>
        </w:r>
      </w:hyperlink>
      <w:r w:rsidR="00FC65A0" w:rsidRPr="00FA119A">
        <w:rPr>
          <w:rFonts w:ascii="Verdana" w:hAnsi="Verdana"/>
          <w:color w:val="41525C"/>
          <w:sz w:val="18"/>
          <w:szCs w:val="18"/>
        </w:rPr>
        <w:softHyphen/>
      </w:r>
    </w:p>
    <w:p w14:paraId="7EAD059A" w14:textId="77777777" w:rsidR="00B631D6" w:rsidRPr="00727B58" w:rsidRDefault="00B631D6" w:rsidP="00FD3526">
      <w:pPr>
        <w:rPr>
          <w:rFonts w:ascii="Georgia" w:hAnsi="Georgia"/>
          <w:sz w:val="19"/>
          <w:szCs w:val="19"/>
        </w:rPr>
      </w:pPr>
    </w:p>
    <w:sectPr w:rsidR="00B631D6" w:rsidRPr="00727B58" w:rsidSect="00150F2D">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2E549" w14:textId="77777777" w:rsidR="003B7165" w:rsidRDefault="003B7165">
      <w:r>
        <w:separator/>
      </w:r>
    </w:p>
  </w:endnote>
  <w:endnote w:type="continuationSeparator" w:id="0">
    <w:p w14:paraId="36BAAA06" w14:textId="77777777" w:rsidR="003B7165" w:rsidRDefault="003B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D96E1" w14:textId="77777777" w:rsidR="003B7165" w:rsidRDefault="003B7165">
      <w:r>
        <w:separator/>
      </w:r>
    </w:p>
  </w:footnote>
  <w:footnote w:type="continuationSeparator" w:id="0">
    <w:p w14:paraId="6AAA46C1" w14:textId="77777777" w:rsidR="003B7165" w:rsidRDefault="003B71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C27F7" w14:textId="77777777" w:rsidR="00635E85" w:rsidRPr="00164A29" w:rsidRDefault="00635E85" w:rsidP="00E941A6">
    <w:pPr>
      <w:tabs>
        <w:tab w:val="left" w:pos="6096"/>
      </w:tabs>
      <w:spacing w:line="276" w:lineRule="auto"/>
      <w:jc w:val="right"/>
      <w:rPr>
        <w:rFonts w:ascii="Verdana" w:hAnsi="Verdana"/>
        <w:b/>
        <w:color w:val="41525C"/>
        <w:sz w:val="16"/>
        <w:szCs w:val="16"/>
      </w:rPr>
    </w:pPr>
  </w:p>
  <w:p w14:paraId="7E162856" w14:textId="77777777" w:rsidR="00635E85" w:rsidRPr="003A01C4" w:rsidRDefault="008502EC" w:rsidP="003A01C4">
    <w:pPr>
      <w:rPr>
        <w:rFonts w:ascii="Verdana" w:hAnsi="Verdana"/>
        <w:bCs/>
        <w:sz w:val="18"/>
        <w:szCs w:val="18"/>
      </w:rPr>
    </w:pPr>
    <w:proofErr w:type="spellStart"/>
    <w:r>
      <w:rPr>
        <w:rFonts w:ascii="Verdana" w:hAnsi="Verdana"/>
        <w:sz w:val="18"/>
      </w:rPr>
      <w:t>Potain</w:t>
    </w:r>
    <w:proofErr w:type="spellEnd"/>
    <w:r>
      <w:rPr>
        <w:rFonts w:ascii="Verdana" w:hAnsi="Verdana"/>
        <w:sz w:val="18"/>
      </w:rPr>
      <w:t xml:space="preserve"> presentará la grúa </w:t>
    </w:r>
    <w:proofErr w:type="spellStart"/>
    <w:r>
      <w:rPr>
        <w:rFonts w:ascii="Verdana" w:hAnsi="Verdana"/>
        <w:sz w:val="18"/>
      </w:rPr>
      <w:t>Potain</w:t>
    </w:r>
    <w:proofErr w:type="spellEnd"/>
    <w:r>
      <w:rPr>
        <w:rFonts w:ascii="Verdana" w:hAnsi="Verdana"/>
        <w:sz w:val="18"/>
      </w:rPr>
      <w:t xml:space="preserve"> HP 40-30 en CONEXPO 2017</w:t>
    </w:r>
  </w:p>
  <w:p w14:paraId="331663E1" w14:textId="16E24C77" w:rsidR="00635E85" w:rsidRPr="00164A29" w:rsidRDefault="00FA119A" w:rsidP="00163032">
    <w:pPr>
      <w:spacing w:line="276" w:lineRule="auto"/>
      <w:rPr>
        <w:rFonts w:ascii="Verdana" w:hAnsi="Verdana"/>
        <w:color w:val="ED1C2A"/>
        <w:sz w:val="18"/>
        <w:szCs w:val="18"/>
      </w:rPr>
    </w:pPr>
    <w:r>
      <w:rPr>
        <w:rFonts w:ascii="Verdana" w:hAnsi="Verdana"/>
        <w:color w:val="41525C"/>
        <w:sz w:val="18"/>
      </w:rPr>
      <w:t>21</w:t>
    </w:r>
    <w:r w:rsidR="00635E85">
      <w:rPr>
        <w:rFonts w:ascii="Verdana" w:hAnsi="Verdana"/>
        <w:color w:val="41525C"/>
        <w:sz w:val="18"/>
      </w:rPr>
      <w:t xml:space="preserve"> de diciembre de 2016</w:t>
    </w:r>
  </w:p>
  <w:p w14:paraId="7D02734B" w14:textId="77777777" w:rsidR="00635E85" w:rsidRPr="003E31C0" w:rsidRDefault="00635E85" w:rsidP="00163032">
    <w:pPr>
      <w:spacing w:line="276" w:lineRule="auto"/>
      <w:rPr>
        <w:rFonts w:ascii="Verdana" w:hAnsi="Verdana"/>
        <w:sz w:val="16"/>
        <w:szCs w:val="16"/>
      </w:rPr>
    </w:pPr>
  </w:p>
  <w:p w14:paraId="620E0C2A" w14:textId="77777777" w:rsidR="00635E85" w:rsidRDefault="00635E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0DC1"/>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0F2D"/>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0BB"/>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493B"/>
    <w:rsid w:val="002753ED"/>
    <w:rsid w:val="0027658A"/>
    <w:rsid w:val="002767C4"/>
    <w:rsid w:val="002821D4"/>
    <w:rsid w:val="002828A7"/>
    <w:rsid w:val="00282DDE"/>
    <w:rsid w:val="0028404F"/>
    <w:rsid w:val="00285F5F"/>
    <w:rsid w:val="00286843"/>
    <w:rsid w:val="0028707B"/>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6843"/>
    <w:rsid w:val="003077F1"/>
    <w:rsid w:val="00307FD3"/>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B7165"/>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35A5"/>
    <w:rsid w:val="00577956"/>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35E85"/>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7705C"/>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04"/>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2EC"/>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3EA5"/>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3EE8"/>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48C"/>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31DB"/>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4795"/>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18"/>
    <w:rsid w:val="00CF33DF"/>
    <w:rsid w:val="00CF437D"/>
    <w:rsid w:val="00CF440F"/>
    <w:rsid w:val="00CF6237"/>
    <w:rsid w:val="00CF7371"/>
    <w:rsid w:val="00D02221"/>
    <w:rsid w:val="00D02798"/>
    <w:rsid w:val="00D040E0"/>
    <w:rsid w:val="00D04F39"/>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E6E1B"/>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66892"/>
    <w:rsid w:val="00F703C9"/>
    <w:rsid w:val="00F704D3"/>
    <w:rsid w:val="00F72D1A"/>
    <w:rsid w:val="00F74D7C"/>
    <w:rsid w:val="00F77C4E"/>
    <w:rsid w:val="00F77DB2"/>
    <w:rsid w:val="00F82331"/>
    <w:rsid w:val="00F824E1"/>
    <w:rsid w:val="00F82E1C"/>
    <w:rsid w:val="00F84AAF"/>
    <w:rsid w:val="00F87622"/>
    <w:rsid w:val="00F91CA5"/>
    <w:rsid w:val="00F96ECD"/>
    <w:rsid w:val="00FA119A"/>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C65A0"/>
    <w:rsid w:val="00FC6E99"/>
    <w:rsid w:val="00FD1A2F"/>
    <w:rsid w:val="00FD3526"/>
    <w:rsid w:val="00FD3DD2"/>
    <w:rsid w:val="00FD71C6"/>
    <w:rsid w:val="00FE200B"/>
    <w:rsid w:val="00FE21B4"/>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BF7D00"/>
  <w15:docId w15:val="{00A5B72A-E94A-4344-B693-3B1DD2969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7F390-CEC3-B749-824F-53F5C1F7D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1201</Words>
  <Characters>6849</Characters>
  <Application>Microsoft Macintosh Word</Application>
  <DocSecurity>0</DocSecurity>
  <Lines>57</Lines>
  <Paragraphs>16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7</cp:revision>
  <cp:lastPrinted>2016-03-31T09:45:00Z</cp:lastPrinted>
  <dcterms:created xsi:type="dcterms:W3CDTF">2016-11-23T17:12:00Z</dcterms:created>
  <dcterms:modified xsi:type="dcterms:W3CDTF">2016-12-21T00:18:00Z</dcterms:modified>
</cp:coreProperties>
</file>